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B6" w:rsidRDefault="00B357B6" w:rsidP="00B357B6">
      <w:pPr>
        <w:pStyle w:val="Cmsor2"/>
        <w:rPr>
          <w:rFonts w:ascii="Times New Roman" w:hAnsi="Times New Roman" w:cs="Times New Roman"/>
          <w:b/>
          <w:color w:val="auto"/>
          <w:u w:val="single"/>
        </w:rPr>
      </w:pPr>
      <w:bookmarkStart w:id="0" w:name="_Toc509991233"/>
      <w:r w:rsidRPr="00812A12">
        <w:rPr>
          <w:rFonts w:ascii="Times New Roman" w:hAnsi="Times New Roman" w:cs="Times New Roman"/>
          <w:b/>
          <w:color w:val="auto"/>
          <w:u w:val="single"/>
        </w:rPr>
        <w:t>Az intézményre vonatkozó fejlesztési elképzelések</w:t>
      </w:r>
      <w:bookmarkEnd w:id="0"/>
    </w:p>
    <w:p w:rsidR="00B357B6" w:rsidRPr="00812A12" w:rsidRDefault="00B357B6" w:rsidP="00B357B6">
      <w:pPr>
        <w:spacing w:after="0"/>
      </w:pPr>
    </w:p>
    <w:p w:rsidR="00B357B6" w:rsidRDefault="00B357B6" w:rsidP="00B357B6">
      <w:pPr>
        <w:pStyle w:val="Cmsor3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bookmarkStart w:id="1" w:name="_Toc509991234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t>Pedagógiai folyamatok</w:t>
      </w:r>
      <w:bookmarkEnd w:id="1"/>
    </w:p>
    <w:p w:rsidR="00B357B6" w:rsidRPr="00825171" w:rsidRDefault="00B357B6" w:rsidP="00B357B6">
      <w:pPr>
        <w:spacing w:after="0"/>
      </w:pP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13">
        <w:rPr>
          <w:rFonts w:ascii="Times New Roman" w:hAnsi="Times New Roman" w:cs="Times New Roman"/>
          <w:sz w:val="24"/>
          <w:szCs w:val="24"/>
        </w:rPr>
        <w:t xml:space="preserve">Az </w:t>
      </w:r>
      <w:r w:rsidRPr="002F5E13">
        <w:rPr>
          <w:rFonts w:ascii="Times New Roman" w:hAnsi="Times New Roman" w:cs="Times New Roman"/>
          <w:b/>
          <w:sz w:val="24"/>
          <w:szCs w:val="24"/>
        </w:rPr>
        <w:t>alapdokumentumaink</w:t>
      </w:r>
      <w:r w:rsidRPr="002F5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jogszabályi előírás alapján</w:t>
      </w:r>
      <w:r w:rsidRPr="002F5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szükséges </w:t>
      </w:r>
      <w:r w:rsidRPr="002F5E13">
        <w:rPr>
          <w:rFonts w:ascii="Times New Roman" w:hAnsi="Times New Roman" w:cs="Times New Roman"/>
          <w:sz w:val="24"/>
          <w:szCs w:val="24"/>
        </w:rPr>
        <w:t>felülvizsgálata során a jövőben is szeretnék támaszkodni kollégáim szakmai véleményére, illetve szeretném fenntartani az összhangot a partneriskolák hasonló dokumentumaival.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F5E13">
        <w:rPr>
          <w:rFonts w:ascii="Times New Roman" w:hAnsi="Times New Roman" w:cs="Times New Roman"/>
          <w:b/>
          <w:sz w:val="24"/>
          <w:szCs w:val="24"/>
        </w:rPr>
        <w:t>éves munkaterv</w:t>
      </w:r>
      <w:r>
        <w:rPr>
          <w:rFonts w:ascii="Times New Roman" w:hAnsi="Times New Roman" w:cs="Times New Roman"/>
          <w:sz w:val="24"/>
          <w:szCs w:val="24"/>
        </w:rPr>
        <w:t xml:space="preserve"> megalkotása a Pedagógiai program alapján történik; a tervező munka során figyelembe kell venni a nevelőtanári beszámolók tartalmát és a diákönkormányzati tagok véleményét is. 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Továbbra is teret kívánok nyújtani a </w:t>
      </w:r>
      <w:r w:rsidRPr="009B56EC">
        <w:rPr>
          <w:rFonts w:ascii="Times New Roman" w:hAnsi="Times New Roman" w:cs="Times New Roman"/>
          <w:b/>
          <w:sz w:val="24"/>
          <w:szCs w:val="24"/>
        </w:rPr>
        <w:t>nevelőtanári autonómiának</w:t>
      </w:r>
      <w:r>
        <w:rPr>
          <w:rFonts w:ascii="Times New Roman" w:hAnsi="Times New Roman" w:cs="Times New Roman"/>
          <w:sz w:val="24"/>
          <w:szCs w:val="24"/>
        </w:rPr>
        <w:t>, egyben kezdeményezni szeretném újfajta tanulásszervezési eljárások bevezetését a szilenciumokon.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Szükséges nagyobb hangsúlyt fektetni a </w:t>
      </w:r>
      <w:r w:rsidRPr="00BC56DD">
        <w:rPr>
          <w:rFonts w:ascii="Times New Roman" w:hAnsi="Times New Roman" w:cs="Times New Roman"/>
          <w:b/>
          <w:sz w:val="24"/>
          <w:szCs w:val="24"/>
        </w:rPr>
        <w:t>belső ellenőrzésekre</w:t>
      </w:r>
      <w:r>
        <w:rPr>
          <w:rFonts w:ascii="Times New Roman" w:hAnsi="Times New Roman" w:cs="Times New Roman"/>
          <w:sz w:val="24"/>
          <w:szCs w:val="24"/>
        </w:rPr>
        <w:t>. Ez nemcsak vezetői feladat, hanem egymás foglalkozásainak látogatása is kamatozhat, ez az önértékelési rendszerben is fontos szerepet kap.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pedagógusok értékelésének alapja az intézmény önértékelési programja kell, hogy legyen. A tanulói teljesítményeket a hagyományoknak megfelelően szeretném a jövőben is elismerni, és tervezem az idei évtől a </w:t>
      </w:r>
      <w:r w:rsidRPr="00BC56DD">
        <w:rPr>
          <w:rFonts w:ascii="Times New Roman" w:hAnsi="Times New Roman" w:cs="Times New Roman"/>
          <w:b/>
          <w:sz w:val="24"/>
          <w:szCs w:val="24"/>
        </w:rPr>
        <w:t>Terney-díj</w:t>
      </w:r>
      <w:r>
        <w:rPr>
          <w:rFonts w:ascii="Times New Roman" w:hAnsi="Times New Roman" w:cs="Times New Roman"/>
          <w:sz w:val="24"/>
          <w:szCs w:val="24"/>
        </w:rPr>
        <w:t xml:space="preserve"> adományozását, melyet a végzős diákok közül egy lány és egy fiú kap meg tanulmányi és közösségért végzett munkájáért, a nevelőtestület döntése alapján.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ellenőrzések tapasztalataiból levont tanulságokat szükséges beépíteni a mindenkori következő éves munkatervbe. 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Szükséges </w:t>
      </w:r>
      <w:r w:rsidRPr="00BE294E">
        <w:rPr>
          <w:rFonts w:ascii="Times New Roman" w:hAnsi="Times New Roman" w:cs="Times New Roman"/>
          <w:b/>
          <w:sz w:val="24"/>
          <w:szCs w:val="24"/>
        </w:rPr>
        <w:t>új indikátorok</w:t>
      </w:r>
      <w:r>
        <w:rPr>
          <w:rFonts w:ascii="Times New Roman" w:hAnsi="Times New Roman" w:cs="Times New Roman"/>
          <w:sz w:val="24"/>
          <w:szCs w:val="24"/>
        </w:rPr>
        <w:t xml:space="preserve"> bevezetése a kollégiumi nevelés hozzáadott értékének mérésére. A kulcskompetenciák mérésének bemeneti és kimeneti értéke alapján tudjuk értékelni a munkánk hatékonyságát.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szilenciumi rendszer és a kötelező foglalkozások rendszerének </w:t>
      </w:r>
      <w:r w:rsidRPr="00BE294E">
        <w:rPr>
          <w:rFonts w:ascii="Times New Roman" w:hAnsi="Times New Roman" w:cs="Times New Roman"/>
          <w:b/>
          <w:sz w:val="24"/>
          <w:szCs w:val="24"/>
        </w:rPr>
        <w:t>felülvizsgálata</w:t>
      </w:r>
      <w:r>
        <w:rPr>
          <w:rFonts w:ascii="Times New Roman" w:hAnsi="Times New Roman" w:cs="Times New Roman"/>
          <w:sz w:val="24"/>
          <w:szCs w:val="24"/>
        </w:rPr>
        <w:t xml:space="preserve"> szükségszerű és indokolt. A tanulók iskolai elfoglaltságainak időkeretei eltolódtak, így a jelenlegi rendszer már nem szolgálja a másnapra való felkészülés hatékonyságát. Át kell gondolni a szilenciumok kezdeti időpontjának megváltoztatását, valamint a tanulók számára kötelező elfoglaltságok terhének enyhítését, illetve ehhez kapcsolódóan az ügyeleti struktúra racionalizálását. Természetesen ezek a változások nem mehetnek végbe egyeztetések, szakmai viták és a tanulók véleményének meghallgatása nélkül.</w:t>
      </w:r>
    </w:p>
    <w:p w:rsidR="00B357B6" w:rsidRPr="0076276A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Cmsor3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bookmarkStart w:id="2" w:name="_Toc509991235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lastRenderedPageBreak/>
        <w:t>Személyiség- és közösségfejlesztés</w:t>
      </w:r>
      <w:bookmarkEnd w:id="2"/>
    </w:p>
    <w:p w:rsidR="00B357B6" w:rsidRPr="00825171" w:rsidRDefault="00B357B6" w:rsidP="00B357B6">
      <w:pPr>
        <w:spacing w:after="0"/>
      </w:pP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DD">
        <w:rPr>
          <w:rFonts w:ascii="Times New Roman" w:hAnsi="Times New Roman" w:cs="Times New Roman"/>
          <w:sz w:val="24"/>
          <w:szCs w:val="24"/>
        </w:rPr>
        <w:t>Kiemelten fontosnak 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56DD">
        <w:rPr>
          <w:rFonts w:ascii="Times New Roman" w:hAnsi="Times New Roman" w:cs="Times New Roman"/>
          <w:sz w:val="24"/>
          <w:szCs w:val="24"/>
        </w:rPr>
        <w:t xml:space="preserve">rtom a </w:t>
      </w:r>
      <w:r w:rsidRPr="00620155">
        <w:rPr>
          <w:rFonts w:ascii="Times New Roman" w:hAnsi="Times New Roman" w:cs="Times New Roman"/>
          <w:b/>
          <w:sz w:val="24"/>
          <w:szCs w:val="24"/>
        </w:rPr>
        <w:t>személyre szabott törődést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56DD">
        <w:rPr>
          <w:rFonts w:ascii="Times New Roman" w:hAnsi="Times New Roman" w:cs="Times New Roman"/>
          <w:sz w:val="24"/>
          <w:szCs w:val="24"/>
        </w:rPr>
        <w:t xml:space="preserve"> minden gyermek más, mindenkinek másra van szüksége.</w:t>
      </w:r>
      <w:r>
        <w:rPr>
          <w:rFonts w:ascii="Times New Roman" w:hAnsi="Times New Roman" w:cs="Times New Roman"/>
          <w:sz w:val="24"/>
          <w:szCs w:val="24"/>
        </w:rPr>
        <w:t xml:space="preserve"> Nekünk, pedagógusoknak feladatunk felismerni, hogy milyen szükségleteik vannak a ránk bízott gyerekeknek.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átlagostól pozitív vagy negatív értelemben eltérő tanulók többletfigyelmet kell, hogy kapjanak. A tehetség kibontakozását segíteni kell, a deviáns magatartást háttérbe kell szorítani. Ebben a </w:t>
      </w:r>
      <w:r w:rsidRPr="00BE294E">
        <w:rPr>
          <w:rFonts w:ascii="Times New Roman" w:hAnsi="Times New Roman" w:cs="Times New Roman"/>
          <w:b/>
          <w:sz w:val="24"/>
          <w:szCs w:val="24"/>
        </w:rPr>
        <w:t>mediációs technikák</w:t>
      </w:r>
      <w:r>
        <w:rPr>
          <w:rFonts w:ascii="Times New Roman" w:hAnsi="Times New Roman" w:cs="Times New Roman"/>
          <w:sz w:val="24"/>
          <w:szCs w:val="24"/>
        </w:rPr>
        <w:t xml:space="preserve"> alkalmazása sokat tud segíteni.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BD4CCA">
        <w:rPr>
          <w:rFonts w:ascii="Times New Roman" w:hAnsi="Times New Roman" w:cs="Times New Roman"/>
          <w:b/>
          <w:sz w:val="24"/>
          <w:szCs w:val="24"/>
        </w:rPr>
        <w:t>egészségfejlesztési programban</w:t>
      </w:r>
      <w:r>
        <w:rPr>
          <w:rFonts w:ascii="Times New Roman" w:hAnsi="Times New Roman" w:cs="Times New Roman"/>
          <w:sz w:val="24"/>
          <w:szCs w:val="24"/>
        </w:rPr>
        <w:t xml:space="preserve"> meghatározott elveket a jövőben is szeretném alkalmazni. Továbbra is szükségesnek tartom e téren a prevenciót, a különböző előadások szervezését, egészségtudattal kapcsolatos programok szervezését, az őszi Egészségnap hagyományának folytatását.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4370">
        <w:rPr>
          <w:rFonts w:ascii="Times New Roman" w:hAnsi="Times New Roman" w:cs="Times New Roman"/>
          <w:b/>
          <w:sz w:val="24"/>
          <w:szCs w:val="24"/>
        </w:rPr>
        <w:t>közösségépítést</w:t>
      </w:r>
      <w:r>
        <w:rPr>
          <w:rFonts w:ascii="Times New Roman" w:hAnsi="Times New Roman" w:cs="Times New Roman"/>
          <w:sz w:val="24"/>
          <w:szCs w:val="24"/>
        </w:rPr>
        <w:t xml:space="preserve"> és az </w:t>
      </w:r>
      <w:r w:rsidRPr="00214370">
        <w:rPr>
          <w:rFonts w:ascii="Times New Roman" w:hAnsi="Times New Roman" w:cs="Times New Roman"/>
          <w:b/>
          <w:sz w:val="24"/>
          <w:szCs w:val="24"/>
        </w:rPr>
        <w:t>empáti</w:t>
      </w:r>
      <w:r>
        <w:rPr>
          <w:rFonts w:ascii="Times New Roman" w:hAnsi="Times New Roman" w:cs="Times New Roman"/>
          <w:b/>
          <w:sz w:val="24"/>
          <w:szCs w:val="24"/>
        </w:rPr>
        <w:t xml:space="preserve">ás </w:t>
      </w:r>
      <w:r w:rsidRPr="00214370">
        <w:rPr>
          <w:rFonts w:ascii="Times New Roman" w:hAnsi="Times New Roman" w:cs="Times New Roman"/>
          <w:b/>
          <w:sz w:val="24"/>
          <w:szCs w:val="24"/>
        </w:rPr>
        <w:t>készség fejlesztését</w:t>
      </w:r>
      <w:r>
        <w:rPr>
          <w:rFonts w:ascii="Times New Roman" w:hAnsi="Times New Roman" w:cs="Times New Roman"/>
          <w:sz w:val="24"/>
          <w:szCs w:val="24"/>
        </w:rPr>
        <w:t xml:space="preserve"> szolgálja az az elképzelésem, hogy felvegyük a kapcsolatot a kecskeméti </w:t>
      </w:r>
      <w:r w:rsidRPr="00BD4CCA">
        <w:rPr>
          <w:rFonts w:ascii="Times New Roman" w:hAnsi="Times New Roman" w:cs="Times New Roman"/>
          <w:sz w:val="24"/>
          <w:szCs w:val="24"/>
        </w:rPr>
        <w:t>Humán-Rehab Kiemelten Közhasznú Egyesület</w:t>
      </w:r>
      <w:r>
        <w:rPr>
          <w:rFonts w:ascii="Times New Roman" w:hAnsi="Times New Roman" w:cs="Times New Roman"/>
          <w:sz w:val="24"/>
          <w:szCs w:val="24"/>
        </w:rPr>
        <w:t xml:space="preserve">tel, akik fogyatékos fiatalok bentlakásáról és foglalkoztatásáról gondoskodnak. Ennek megvalósulása érdekében már elkezdődtek az egyeztetések. Szándékaim szerint a jövőben közös programok szervezésére is sor fog kerülni. 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0A54">
        <w:rPr>
          <w:rFonts w:ascii="Times New Roman" w:hAnsi="Times New Roman" w:cs="Times New Roman"/>
          <w:b/>
          <w:sz w:val="24"/>
          <w:szCs w:val="24"/>
        </w:rPr>
        <w:t>Karola-program</w:t>
      </w:r>
      <w:r>
        <w:rPr>
          <w:rFonts w:ascii="Times New Roman" w:hAnsi="Times New Roman" w:cs="Times New Roman"/>
          <w:sz w:val="24"/>
          <w:szCs w:val="24"/>
        </w:rPr>
        <w:t xml:space="preserve"> (a Terney Béla Kollégium saját, kidolgozás alatt álló programja) az önkéntes segítségnyújtásra koncentrálva olyan társadalmi feladatot lát el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reményeim szerint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 jövőben, amelyhez csak a kollégium tud megfelelő kereteket nyújtani. Kollégiumi szabadidős foglalkozások keretében tudna működni ez a program, és a bármilyen szempontból hátrányokkal küzdőkön segítenénk kollégistáinkkal közösen (pl. beteg gyerekek, vagy hozzátartozókkal nem rendelkező idősek segítése, állatmenhely támogatása, további véradások szervezése).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354B98">
        <w:rPr>
          <w:rFonts w:ascii="Times New Roman" w:hAnsi="Times New Roman" w:cs="Times New Roman"/>
          <w:b/>
          <w:sz w:val="24"/>
          <w:szCs w:val="24"/>
        </w:rPr>
        <w:t>általános iskolás</w:t>
      </w:r>
      <w:r>
        <w:rPr>
          <w:rFonts w:ascii="Times New Roman" w:hAnsi="Times New Roman" w:cs="Times New Roman"/>
          <w:sz w:val="24"/>
          <w:szCs w:val="24"/>
        </w:rPr>
        <w:t xml:space="preserve"> kollégisták legtöbbször a nem megfelelő otthoni szociális háttér miatt kerülnek intézményünkbe. Számukra életkoruk miatt még nehezebb a családtól való elszakadás, ezért is fontos, hogy új módokon próbáljuk pótolni számukra a családi kapcsolatokat. Kezdeményezem középiskolás és általános iskolás között párok, egymásra figyelő, támogató, segítő kapcsolatok kialakítását. Ebben számítok kollégáim szakértő és segítő munkájára.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Továbbra is számítok a </w:t>
      </w:r>
      <w:r w:rsidRPr="00214370">
        <w:rPr>
          <w:rFonts w:ascii="Times New Roman" w:hAnsi="Times New Roman" w:cs="Times New Roman"/>
          <w:b/>
          <w:sz w:val="24"/>
          <w:szCs w:val="24"/>
        </w:rPr>
        <w:t>diákönkormányzat</w:t>
      </w:r>
      <w:r>
        <w:rPr>
          <w:rFonts w:ascii="Times New Roman" w:hAnsi="Times New Roman" w:cs="Times New Roman"/>
          <w:sz w:val="24"/>
          <w:szCs w:val="24"/>
        </w:rPr>
        <w:t xml:space="preserve"> és a nevelőtestület hatékony együttműködésére, a hagyományos rendezvényeink sorát szívesen bővíteném tovább, a felmerülő igényeknek megfelelően. (Például gyereknap szervezésével lehetne bővíteni a programkínálatot.)</w:t>
      </w:r>
    </w:p>
    <w:p w:rsidR="00B357B6" w:rsidRPr="00933BF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F6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933BF6">
        <w:rPr>
          <w:rFonts w:ascii="Times New Roman" w:hAnsi="Times New Roman" w:cs="Times New Roman"/>
          <w:b/>
          <w:sz w:val="24"/>
          <w:szCs w:val="24"/>
        </w:rPr>
        <w:t xml:space="preserve">színházlátogatások </w:t>
      </w:r>
      <w:r>
        <w:rPr>
          <w:rFonts w:ascii="Times New Roman" w:hAnsi="Times New Roman" w:cs="Times New Roman"/>
          <w:sz w:val="24"/>
          <w:szCs w:val="24"/>
        </w:rPr>
        <w:t xml:space="preserve">hagyományát </w:t>
      </w:r>
      <w:r w:rsidRPr="00933BF6">
        <w:rPr>
          <w:rFonts w:ascii="Times New Roman" w:hAnsi="Times New Roman" w:cs="Times New Roman"/>
          <w:sz w:val="24"/>
          <w:szCs w:val="24"/>
        </w:rPr>
        <w:t>szeretném feleleveníteni, ezáltal a diákok esztétikai-művészeti tudatosságát fejlesztjük, érzelemvilágukat gazdagítjuk.</w:t>
      </w:r>
    </w:p>
    <w:p w:rsidR="00B357B6" w:rsidRPr="00933BF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F6">
        <w:rPr>
          <w:rFonts w:ascii="Times New Roman" w:hAnsi="Times New Roman" w:cs="Times New Roman"/>
          <w:sz w:val="24"/>
          <w:szCs w:val="24"/>
        </w:rPr>
        <w:t xml:space="preserve">Hasznos lenne tanulói </w:t>
      </w:r>
      <w:r w:rsidRPr="00933BF6">
        <w:rPr>
          <w:rFonts w:ascii="Times New Roman" w:hAnsi="Times New Roman" w:cs="Times New Roman"/>
          <w:b/>
          <w:sz w:val="24"/>
          <w:szCs w:val="24"/>
        </w:rPr>
        <w:t>workshopok</w:t>
      </w:r>
      <w:r w:rsidRPr="00933BF6">
        <w:rPr>
          <w:rFonts w:ascii="Times New Roman" w:hAnsi="Times New Roman" w:cs="Times New Roman"/>
          <w:sz w:val="24"/>
          <w:szCs w:val="24"/>
        </w:rPr>
        <w:t xml:space="preserve"> szervezése projekthetek keretében, amikor a diákok szakmákkal ismerkedhetnének, hogy a pályaválasztásuk könnyebb legyen. Különböző szakmák, szakmacsoportok mutatkozhatnak be ezeken az alkalmakon. Itt teret kaphatnak azok a diákok is, akik máskor háttérbe szorulnak, nem jutnak szerephez. A helyes önismeret megerősítésében is hasznos ez a tevékenység.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szükséges egyeztetések lefolytatása után tervezem, hogy a volt Gazdasági iroda helyén egy </w:t>
      </w:r>
      <w:r w:rsidRPr="00705F46">
        <w:rPr>
          <w:rFonts w:ascii="Times New Roman" w:hAnsi="Times New Roman" w:cs="Times New Roman"/>
          <w:b/>
          <w:sz w:val="24"/>
          <w:szCs w:val="24"/>
        </w:rPr>
        <w:t xml:space="preserve">büfé </w:t>
      </w:r>
      <w:r>
        <w:rPr>
          <w:rFonts w:ascii="Times New Roman" w:hAnsi="Times New Roman" w:cs="Times New Roman"/>
          <w:sz w:val="24"/>
          <w:szCs w:val="24"/>
        </w:rPr>
        <w:t xml:space="preserve">kerüljön kialakításra, természetesen az előírásoknak megfelelően. Ezáltal a kollégiumon belül egy </w:t>
      </w:r>
      <w:r w:rsidRPr="00940BA4">
        <w:rPr>
          <w:rFonts w:ascii="Times New Roman" w:hAnsi="Times New Roman" w:cs="Times New Roman"/>
          <w:b/>
          <w:sz w:val="24"/>
          <w:szCs w:val="24"/>
        </w:rPr>
        <w:t>új közösségi tér</w:t>
      </w:r>
      <w:r>
        <w:rPr>
          <w:rFonts w:ascii="Times New Roman" w:hAnsi="Times New Roman" w:cs="Times New Roman"/>
          <w:sz w:val="24"/>
          <w:szCs w:val="24"/>
        </w:rPr>
        <w:t xml:space="preserve"> jönne létre, ami nagyban szolgálná a közösség további fejlődését.</w:t>
      </w:r>
    </w:p>
    <w:p w:rsidR="00B357B6" w:rsidRDefault="00B357B6" w:rsidP="00B357B6">
      <w:pPr>
        <w:pStyle w:val="Cmsor3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bookmarkStart w:id="3" w:name="_Toc509991236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t>Eredmények</w:t>
      </w:r>
      <w:bookmarkEnd w:id="3"/>
    </w:p>
    <w:p w:rsidR="00B357B6" w:rsidRPr="00825171" w:rsidRDefault="00B357B6" w:rsidP="00B357B6">
      <w:pPr>
        <w:spacing w:after="0"/>
      </w:pP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jövőben tervezem az önértékelési rendszerhez kapcsolódó </w:t>
      </w:r>
      <w:r w:rsidRPr="00D97D3F">
        <w:rPr>
          <w:rFonts w:ascii="Times New Roman" w:hAnsi="Times New Roman" w:cs="Times New Roman"/>
          <w:b/>
          <w:sz w:val="24"/>
          <w:szCs w:val="24"/>
        </w:rPr>
        <w:t xml:space="preserve">elégedettségmérések </w:t>
      </w:r>
      <w:r>
        <w:rPr>
          <w:rFonts w:ascii="Times New Roman" w:hAnsi="Times New Roman" w:cs="Times New Roman"/>
          <w:sz w:val="24"/>
          <w:szCs w:val="24"/>
        </w:rPr>
        <w:t>újraélesztését a vezetésre vonatkozóan, a pedagógusi-alkalmazotti körben, az intézményre vonatkozóan szülők és diákok körében is.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Egyre több olyan versenyfelhívás jelenik meg, melyen kollégiumi felkészülés alapján is részt vehetnek diákok. Szükséges ezeket az </w:t>
      </w:r>
      <w:r w:rsidRPr="00D97D3F">
        <w:rPr>
          <w:rFonts w:ascii="Times New Roman" w:hAnsi="Times New Roman" w:cs="Times New Roman"/>
          <w:b/>
          <w:sz w:val="24"/>
          <w:szCs w:val="24"/>
        </w:rPr>
        <w:t>eredményeket publikálni</w:t>
      </w:r>
      <w:r>
        <w:rPr>
          <w:rFonts w:ascii="Times New Roman" w:hAnsi="Times New Roman" w:cs="Times New Roman"/>
          <w:sz w:val="24"/>
          <w:szCs w:val="24"/>
        </w:rPr>
        <w:t xml:space="preserve">, a közösségi médiában és a honlapon közzétenni, mert motiváló lehet a többi diák számára is. </w:t>
      </w:r>
      <w:r w:rsidRPr="00B73155">
        <w:rPr>
          <w:rFonts w:ascii="Times New Roman" w:hAnsi="Times New Roman" w:cs="Times New Roman"/>
          <w:sz w:val="24"/>
          <w:szCs w:val="24"/>
        </w:rPr>
        <w:t>(Például a városi könyvtárhasználati vetélkedőn az első díjakat a kollégisták szerezték meg.)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Fontosnak tartom, hogy ne csak a kollégiumhoz köthető eredményeket publikáljuk, hanem az iskolai vagy egyéb </w:t>
      </w:r>
      <w:r w:rsidRPr="00940BA4">
        <w:rPr>
          <w:rFonts w:ascii="Times New Roman" w:hAnsi="Times New Roman" w:cs="Times New Roman"/>
          <w:b/>
          <w:sz w:val="24"/>
          <w:szCs w:val="24"/>
        </w:rPr>
        <w:t>kiváló teljesítmények</w:t>
      </w:r>
      <w:r>
        <w:rPr>
          <w:rFonts w:ascii="Times New Roman" w:hAnsi="Times New Roman" w:cs="Times New Roman"/>
          <w:sz w:val="24"/>
          <w:szCs w:val="24"/>
        </w:rPr>
        <w:t xml:space="preserve"> is megjelenjenek az említett felületeken.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E7">
        <w:rPr>
          <w:rFonts w:ascii="Times New Roman" w:hAnsi="Times New Roman" w:cs="Times New Roman"/>
          <w:sz w:val="24"/>
          <w:szCs w:val="24"/>
        </w:rPr>
        <w:t xml:space="preserve">Érdemes lenne évente egy olyan rendezvény megszervezése – akár a Terney-napok keretein belül – amelynek során vendégül láthatunk </w:t>
      </w:r>
      <w:r w:rsidRPr="00D97D3F">
        <w:rPr>
          <w:rFonts w:ascii="Times New Roman" w:hAnsi="Times New Roman" w:cs="Times New Roman"/>
          <w:b/>
          <w:sz w:val="24"/>
          <w:szCs w:val="24"/>
        </w:rPr>
        <w:t>régi terneyseket</w:t>
      </w:r>
      <w:r w:rsidRPr="00B31DE7">
        <w:rPr>
          <w:rFonts w:ascii="Times New Roman" w:hAnsi="Times New Roman" w:cs="Times New Roman"/>
          <w:sz w:val="24"/>
          <w:szCs w:val="24"/>
        </w:rPr>
        <w:t>, akik az élet bármely területén kimagasló eredményeket értek el.</w:t>
      </w:r>
      <w:r>
        <w:rPr>
          <w:rFonts w:ascii="Times New Roman" w:hAnsi="Times New Roman" w:cs="Times New Roman"/>
          <w:sz w:val="24"/>
          <w:szCs w:val="24"/>
        </w:rPr>
        <w:t xml:space="preserve"> Ez példamutató és előremutató diákjaink számára.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Terney-díjban részesülők fotóival ellátott </w:t>
      </w:r>
      <w:r w:rsidRPr="00B31DE7">
        <w:rPr>
          <w:rFonts w:ascii="Times New Roman" w:hAnsi="Times New Roman" w:cs="Times New Roman"/>
          <w:b/>
          <w:sz w:val="24"/>
          <w:szCs w:val="24"/>
        </w:rPr>
        <w:t>büszkeségfal</w:t>
      </w:r>
      <w:r>
        <w:rPr>
          <w:rFonts w:ascii="Times New Roman" w:hAnsi="Times New Roman" w:cs="Times New Roman"/>
          <w:sz w:val="24"/>
          <w:szCs w:val="24"/>
        </w:rPr>
        <w:t>at szeretnék létrehozni valamelyik közösségi helyiségünkben.</w:t>
      </w:r>
    </w:p>
    <w:p w:rsidR="00B357B6" w:rsidRDefault="00B357B6" w:rsidP="00B357B6">
      <w:pPr>
        <w:pStyle w:val="Cmsor3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bookmarkStart w:id="4" w:name="_Toc509991237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t>Belső kapcsolatok, együttműködés</w:t>
      </w:r>
      <w:bookmarkEnd w:id="4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</w:p>
    <w:p w:rsidR="00B357B6" w:rsidRPr="00825171" w:rsidRDefault="00B357B6" w:rsidP="00B357B6">
      <w:pPr>
        <w:spacing w:after="0"/>
      </w:pPr>
    </w:p>
    <w:p w:rsidR="00B357B6" w:rsidRPr="00B31DE7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intézményben készített SWOT-analízisben gyengeségként jelent meg az </w:t>
      </w:r>
      <w:r w:rsidRPr="008A2BC9">
        <w:rPr>
          <w:rFonts w:ascii="Times New Roman" w:hAnsi="Times New Roman" w:cs="Times New Roman"/>
          <w:b/>
          <w:sz w:val="24"/>
          <w:szCs w:val="24"/>
        </w:rPr>
        <w:t>információáramlás</w:t>
      </w:r>
      <w:r>
        <w:rPr>
          <w:rFonts w:ascii="Times New Roman" w:hAnsi="Times New Roman" w:cs="Times New Roman"/>
          <w:sz w:val="24"/>
          <w:szCs w:val="24"/>
        </w:rPr>
        <w:t xml:space="preserve">. Emiatt tartom fontosnak egy többcsatornás belső kommunikációs rendszer kialakítását. Ennek fő részét egy elektronikus levelezőlista képezné, mellyel lehetővé válna az új információk azonnali megosztása, és az azokhoz való azonnali </w:t>
      </w:r>
      <w:r>
        <w:rPr>
          <w:rFonts w:ascii="Times New Roman" w:hAnsi="Times New Roman" w:cs="Times New Roman"/>
          <w:sz w:val="24"/>
          <w:szCs w:val="24"/>
        </w:rPr>
        <w:lastRenderedPageBreak/>
        <w:t>hozzáférés. Emellett a hagyományos információs eszközök továbbra is rendelkezésre állnak (faliújság, telefon, e-mail).</w:t>
      </w:r>
    </w:p>
    <w:p w:rsidR="00B357B6" w:rsidRPr="00B31DE7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pedagógusok belső </w:t>
      </w:r>
      <w:r w:rsidRPr="008A2BC9">
        <w:rPr>
          <w:rFonts w:ascii="Times New Roman" w:hAnsi="Times New Roman" w:cs="Times New Roman"/>
          <w:b/>
          <w:sz w:val="24"/>
          <w:szCs w:val="24"/>
        </w:rPr>
        <w:t>tudásmegosztás</w:t>
      </w:r>
      <w:r>
        <w:rPr>
          <w:rFonts w:ascii="Times New Roman" w:hAnsi="Times New Roman" w:cs="Times New Roman"/>
          <w:sz w:val="24"/>
          <w:szCs w:val="24"/>
        </w:rPr>
        <w:t>ára nagyobb hangsúlyt szeretnék fektetni. Fórumot kívánok biztosítani az új ismeretekkel rendelkező kollégáimnak, hogy segítsék elő a közösség szakmai fejlődését. Emellett támogatom a hagyományos továbbképzési formákat is, ezzel ösztönözve munkatársaimat.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hivatásunkban gyakorta megjelenő </w:t>
      </w:r>
      <w:r w:rsidRPr="008A2BC9">
        <w:rPr>
          <w:rFonts w:ascii="Times New Roman" w:hAnsi="Times New Roman" w:cs="Times New Roman"/>
          <w:b/>
          <w:sz w:val="24"/>
          <w:szCs w:val="24"/>
        </w:rPr>
        <w:t>kiégés</w:t>
      </w:r>
      <w:r>
        <w:rPr>
          <w:rFonts w:ascii="Times New Roman" w:hAnsi="Times New Roman" w:cs="Times New Roman"/>
          <w:sz w:val="24"/>
          <w:szCs w:val="24"/>
        </w:rPr>
        <w:t xml:space="preserve"> veszélye ellen célom olyan tréningek szervezése, melyek erőt és lendületet adnak a mindennapokban elfáradt pedagógusok számára. A Csongrád Megyei Pedagógiai Szakszolgálat Szentesi Tagintézménye rendszeresen szervez „Bújj bele a bőrömbe!” címmel </w:t>
      </w:r>
      <w:r w:rsidRPr="00354B98">
        <w:rPr>
          <w:rFonts w:ascii="Times New Roman" w:hAnsi="Times New Roman" w:cs="Times New Roman"/>
          <w:b/>
          <w:sz w:val="24"/>
          <w:szCs w:val="24"/>
        </w:rPr>
        <w:t>érzékenyítő tréninget</w:t>
      </w:r>
      <w:r>
        <w:rPr>
          <w:rFonts w:ascii="Times New Roman" w:hAnsi="Times New Roman" w:cs="Times New Roman"/>
          <w:sz w:val="24"/>
          <w:szCs w:val="24"/>
        </w:rPr>
        <w:t xml:space="preserve">, mely </w:t>
      </w:r>
      <w:r w:rsidRPr="00D97D3F">
        <w:rPr>
          <w:rFonts w:ascii="Times New Roman" w:hAnsi="Times New Roman" w:cs="Times New Roman"/>
          <w:sz w:val="24"/>
          <w:szCs w:val="24"/>
        </w:rPr>
        <w:t>sajátélmény alapján képes átformálni a ré</w:t>
      </w:r>
      <w:r>
        <w:rPr>
          <w:rFonts w:ascii="Times New Roman" w:hAnsi="Times New Roman" w:cs="Times New Roman"/>
          <w:sz w:val="24"/>
          <w:szCs w:val="24"/>
        </w:rPr>
        <w:t>sztvevők hozzáállását, hogy a</w:t>
      </w:r>
      <w:r w:rsidRPr="00D97D3F">
        <w:rPr>
          <w:rFonts w:ascii="Times New Roman" w:hAnsi="Times New Roman" w:cs="Times New Roman"/>
          <w:sz w:val="24"/>
          <w:szCs w:val="24"/>
        </w:rPr>
        <w:t xml:space="preserve"> későbbiekben nagyobb tol</w:t>
      </w:r>
      <w:r>
        <w:rPr>
          <w:rFonts w:ascii="Times New Roman" w:hAnsi="Times New Roman" w:cs="Times New Roman"/>
          <w:sz w:val="24"/>
          <w:szCs w:val="24"/>
        </w:rPr>
        <w:t>eranciával, odafigyeléssel legyen</w:t>
      </w:r>
      <w:r w:rsidRPr="00D97D3F">
        <w:rPr>
          <w:rFonts w:ascii="Times New Roman" w:hAnsi="Times New Roman" w:cs="Times New Roman"/>
          <w:sz w:val="24"/>
          <w:szCs w:val="24"/>
        </w:rPr>
        <w:t>ek a gyerekek felé.</w:t>
      </w:r>
      <w:r>
        <w:rPr>
          <w:rFonts w:ascii="Times New Roman" w:hAnsi="Times New Roman" w:cs="Times New Roman"/>
          <w:sz w:val="24"/>
          <w:szCs w:val="24"/>
        </w:rPr>
        <w:t xml:space="preserve"> Szeretném, ha ebben a programban kollégáimmal közösen minél többen részt vennénk.</w:t>
      </w:r>
    </w:p>
    <w:p w:rsidR="00B357B6" w:rsidRDefault="00B357B6" w:rsidP="00B357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B357B6" w:rsidRDefault="00B357B6" w:rsidP="00B357B6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br w:type="page"/>
      </w:r>
    </w:p>
    <w:p w:rsidR="00B357B6" w:rsidRPr="00825171" w:rsidRDefault="00B357B6" w:rsidP="00B357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25171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Az intézmény külső kapcsolatai </w:t>
      </w:r>
    </w:p>
    <w:p w:rsidR="00B357B6" w:rsidRPr="00103D25" w:rsidRDefault="00B357B6" w:rsidP="00B3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hu-H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-137795</wp:posOffset>
                </wp:positionH>
                <wp:positionV relativeFrom="line">
                  <wp:posOffset>153670</wp:posOffset>
                </wp:positionV>
                <wp:extent cx="5715000" cy="4000500"/>
                <wp:effectExtent l="635" t="8255" r="0" b="1270"/>
                <wp:wrapNone/>
                <wp:docPr id="29" name="Vászo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15319" y="0"/>
                            <a:ext cx="1532731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B494D">
                                <w:rPr>
                                  <w:rFonts w:ascii="Times New Roman" w:hAnsi="Times New Roman"/>
                                </w:rPr>
                                <w:t>Hódmezővásár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helyi Tanke</w:t>
                              </w:r>
                              <w:r w:rsidRPr="009B494D">
                                <w:rPr>
                                  <w:rFonts w:ascii="Times New Roman" w:hAnsi="Times New Roman"/>
                                </w:rPr>
                                <w:t>rületi Központ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56000" y="4826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Szentesi általános- és középiskolák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86000" y="1600200"/>
                            <a:ext cx="9144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8288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7B6" w:rsidRDefault="00B357B6" w:rsidP="00B357B6">
                              <w:pPr>
                                <w:jc w:val="center"/>
                              </w:pPr>
                              <w:r>
                                <w:t>TBK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4988" y="558800"/>
                            <a:ext cx="1257300" cy="293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Szülők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356" y="1246981"/>
                            <a:ext cx="1600200" cy="44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 xml:space="preserve">Testvérkollégiumok </w:t>
                              </w:r>
                              <w:r w:rsidRPr="009833F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(Hurbanovó, Eger, Makó)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356" y="1896269"/>
                            <a:ext cx="1262856" cy="633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Szentesi Családsegítő Központ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49700" y="10922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Egészségügyi szervek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540669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Magyar Vöröskereszt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68763" y="2023269"/>
                            <a:ext cx="153193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Hatóságok (Rendőrség, ÁNTSZ, stb.)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19163" y="33528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Önkormányzatok szociális osztálya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2645569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Közművelődési intézmények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738" y="3352800"/>
                            <a:ext cx="1371600" cy="45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833F3">
                                <w:rPr>
                                  <w:rFonts w:ascii="Times New Roman" w:hAnsi="Times New Roman"/>
                                </w:rPr>
                                <w:t>Szentes Város Önkormányzata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709069"/>
                            <a:ext cx="1500188" cy="47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B494D">
                                <w:rPr>
                                  <w:rFonts w:ascii="Times New Roman" w:hAnsi="Times New Roman"/>
                                </w:rPr>
                                <w:t>Csmi Ped. Szakszolg. Szentesi Tagintézm.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49700" y="3182938"/>
                            <a:ext cx="148590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B6" w:rsidRPr="009833F3" w:rsidRDefault="00B357B6" w:rsidP="00B357B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B494D">
                                <w:rPr>
                                  <w:rFonts w:ascii="Times New Roman" w:hAnsi="Times New Roman"/>
                                </w:rPr>
                                <w:t>Szegedi Pedagógiai Oktatási Központ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CnPr>
                          <a:cxnSpLocks noChangeShapeType="1"/>
                          <a:stCxn id="3" idx="0"/>
                          <a:endCxn id="1" idx="2"/>
                        </wps:cNvCnPr>
                        <wps:spPr bwMode="auto">
                          <a:xfrm flipH="1" flipV="1">
                            <a:off x="2681288" y="482600"/>
                            <a:ext cx="61913" cy="1117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792288" y="647700"/>
                            <a:ext cx="627856" cy="1047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7" idx="3"/>
                          <a:endCxn id="3" idx="2"/>
                        </wps:cNvCnPr>
                        <wps:spPr bwMode="auto">
                          <a:xfrm flipV="1">
                            <a:off x="1319213" y="2000250"/>
                            <a:ext cx="966788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  <a:stCxn id="14" idx="3"/>
                        </wps:cNvCnPr>
                        <wps:spPr bwMode="auto">
                          <a:xfrm flipV="1">
                            <a:off x="1614488" y="2329656"/>
                            <a:ext cx="847725" cy="6167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  <a:stCxn id="11" idx="0"/>
                          <a:endCxn id="3" idx="4"/>
                        </wps:cNvCnPr>
                        <wps:spPr bwMode="auto">
                          <a:xfrm flipV="1">
                            <a:off x="1547813" y="2400300"/>
                            <a:ext cx="1195388" cy="95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29719" y="2400300"/>
                            <a:ext cx="287338" cy="952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  <a:stCxn id="15" idx="1"/>
                          <a:endCxn id="3" idx="5"/>
                        </wps:cNvCnPr>
                        <wps:spPr bwMode="auto">
                          <a:xfrm flipH="1" flipV="1">
                            <a:off x="3066256" y="2282825"/>
                            <a:ext cx="883444" cy="1154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  <a:stCxn id="2" idx="1"/>
                          <a:endCxn id="3" idx="7"/>
                        </wps:cNvCnPr>
                        <wps:spPr bwMode="auto">
                          <a:xfrm flipH="1">
                            <a:off x="3066256" y="711200"/>
                            <a:ext cx="489744" cy="1006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  <a:stCxn id="9" idx="1"/>
                          <a:endCxn id="3" idx="6"/>
                        </wps:cNvCnPr>
                        <wps:spPr bwMode="auto">
                          <a:xfrm flipH="1">
                            <a:off x="3200400" y="1712119"/>
                            <a:ext cx="800100" cy="2881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  <a:stCxn id="12" idx="1"/>
                        </wps:cNvCnPr>
                        <wps:spPr bwMode="auto">
                          <a:xfrm flipH="1" flipV="1">
                            <a:off x="3117056" y="2260600"/>
                            <a:ext cx="883444" cy="613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  <a:endCxn id="8" idx="1"/>
                        </wps:cNvCnPr>
                        <wps:spPr bwMode="auto">
                          <a:xfrm flipV="1">
                            <a:off x="3117056" y="1263650"/>
                            <a:ext cx="832644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200400" y="2030413"/>
                            <a:ext cx="868363" cy="252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  <a:stCxn id="6" idx="3"/>
                        </wps:cNvCnPr>
                        <wps:spPr bwMode="auto">
                          <a:xfrm>
                            <a:off x="1656556" y="1471613"/>
                            <a:ext cx="721519" cy="314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9" o:spid="_x0000_s1026" editas="canvas" style="position:absolute;margin-left:-10.85pt;margin-top:12.1pt;width:450pt;height:315pt;z-index:251658240;mso-position-horizontal-relative:char;mso-position-vertical-relative:line" coordsize="57150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000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153;width:1532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B357B6" w:rsidRPr="009833F3" w:rsidRDefault="00B357B6" w:rsidP="00B357B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B494D">
                          <w:rPr>
                            <w:rFonts w:ascii="Times New Roman" w:hAnsi="Times New Roman"/>
                          </w:rPr>
                          <w:t>Hódmezővásár</w:t>
                        </w:r>
                        <w:r>
                          <w:rPr>
                            <w:rFonts w:ascii="Times New Roman" w:hAnsi="Times New Roman"/>
                          </w:rPr>
                          <w:t>helyi Tanke</w:t>
                        </w:r>
                        <w:r w:rsidRPr="009B494D">
                          <w:rPr>
                            <w:rFonts w:ascii="Times New Roman" w:hAnsi="Times New Roman"/>
                          </w:rPr>
                          <w:t>rületi Központ</w:t>
                        </w:r>
                      </w:p>
                    </w:txbxContent>
                  </v:textbox>
                </v:shape>
                <v:shape id="Text Box 5" o:spid="_x0000_s1029" type="#_x0000_t202" style="position:absolute;left:35560;top:4826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Szentesi általános- és középiskolák</w:t>
                        </w:r>
                      </w:p>
                    </w:txbxContent>
                  </v:textbox>
                </v:shape>
                <v:oval id="Oval 6" o:spid="_x0000_s1030" style="position:absolute;left:22860;top:16002;width:914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shape id="Text Box 7" o:spid="_x0000_s1031" type="#_x0000_t202" style="position:absolute;left:24003;top:18288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B357B6" w:rsidRDefault="00B357B6" w:rsidP="00B357B6">
                        <w:pPr>
                          <w:jc w:val="center"/>
                        </w:pPr>
                        <w:r>
                          <w:t>TBK</w:t>
                        </w:r>
                      </w:p>
                    </w:txbxContent>
                  </v:textbox>
                </v:shape>
                <v:shape id="Text Box 8" o:spid="_x0000_s1032" type="#_x0000_t202" style="position:absolute;left:5349;top:5588;width:12573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Szülők</w:t>
                        </w:r>
                      </w:p>
                    </w:txbxContent>
                  </v:textbox>
                </v:shape>
                <v:shape id="Text Box 9" o:spid="_x0000_s1033" type="#_x0000_t202" style="position:absolute;left:563;top:12469;width:16002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 xml:space="preserve">Testvérkollégiumok </w:t>
                        </w:r>
                        <w:r w:rsidRPr="009833F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(Hurbanovó, Eger, Makó)</w:t>
                        </w:r>
                      </w:p>
                    </w:txbxContent>
                  </v:textbox>
                </v:shape>
                <v:shape id="Text Box 10" o:spid="_x0000_s1034" type="#_x0000_t202" style="position:absolute;left:563;top:18962;width:12629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Szentesi Családsegítő Központ</w:t>
                        </w:r>
                      </w:p>
                    </w:txbxContent>
                  </v:textbox>
                </v:shape>
                <v:shape id="Text Box 11" o:spid="_x0000_s1035" type="#_x0000_t202" style="position:absolute;left:39497;top:10922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Egészségügyi szervek</w:t>
                        </w:r>
                      </w:p>
                    </w:txbxContent>
                  </v:textbox>
                </v:shape>
                <v:shape id="Text Box 12" o:spid="_x0000_s1036" type="#_x0000_t202" style="position:absolute;left:40005;top:15406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Magyar Vöröskereszt</w:t>
                        </w:r>
                      </w:p>
                    </w:txbxContent>
                  </v:textbox>
                </v:shape>
                <v:shape id="Text Box 13" o:spid="_x0000_s1037" type="#_x0000_t202" style="position:absolute;left:40687;top:20232;width:153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Hatóságok (Rendőrség, ÁNTSZ, stb.)</w:t>
                        </w:r>
                      </w:p>
                    </w:txbxContent>
                  </v:textbox>
                </v:shape>
                <v:shape id="Text Box 14" o:spid="_x0000_s1038" type="#_x0000_t202" style="position:absolute;left:9191;top:33528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Önkormányzatok szociális osztálya</w:t>
                        </w:r>
                      </w:p>
                    </w:txbxContent>
                  </v:textbox>
                </v:shape>
                <v:shape id="Text Box 15" o:spid="_x0000_s1039" type="#_x0000_t202" style="position:absolute;left:40005;top:26455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Közművelődési intézmények</w:t>
                        </w:r>
                      </w:p>
                    </w:txbxContent>
                  </v:textbox>
                </v:shape>
                <v:shape id="Text Box 16" o:spid="_x0000_s1040" type="#_x0000_t202" style="position:absolute;left:23447;top:33528;width:13716;height:4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833F3">
                          <w:rPr>
                            <w:rFonts w:ascii="Times New Roman" w:hAnsi="Times New Roman"/>
                          </w:rPr>
                          <w:t>Szentes Város Önkormányzata</w:t>
                        </w:r>
                      </w:p>
                    </w:txbxContent>
                  </v:textbox>
                </v:shape>
                <v:shape id="Text Box 17" o:spid="_x0000_s1041" type="#_x0000_t202" style="position:absolute;left:1143;top:27090;width:15001;height:4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B494D">
                          <w:rPr>
                            <w:rFonts w:ascii="Times New Roman" w:hAnsi="Times New Roman"/>
                          </w:rPr>
                          <w:t>Csmi Ped. Szakszolg. Szentesi Tagintézm.</w:t>
                        </w:r>
                      </w:p>
                    </w:txbxContent>
                  </v:textbox>
                </v:shape>
                <v:shape id="Text Box 18" o:spid="_x0000_s1042" type="#_x0000_t202" style="position:absolute;left:39497;top:31829;width:1485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B357B6" w:rsidRPr="009833F3" w:rsidRDefault="00B357B6" w:rsidP="00B357B6">
                        <w:pPr>
                          <w:rPr>
                            <w:rFonts w:ascii="Times New Roman" w:hAnsi="Times New Roman"/>
                          </w:rPr>
                        </w:pPr>
                        <w:r w:rsidRPr="009B494D">
                          <w:rPr>
                            <w:rFonts w:ascii="Times New Roman" w:hAnsi="Times New Roman"/>
                          </w:rPr>
                          <w:t>Szegedi Pedagógiai Oktatási Központ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26812;top:4826;width:620;height:111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"/>
                <v:shape id="AutoShape 20" o:spid="_x0000_s1044" type="#_x0000_t32" style="position:absolute;left:17922;top:6477;width:6279;height:10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1" o:spid="_x0000_s1045" type="#_x0000_t32" style="position:absolute;left:13192;top:20002;width:9668;height:2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22" o:spid="_x0000_s1046" type="#_x0000_t32" style="position:absolute;left:16144;top:23296;width:8478;height:6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3" o:spid="_x0000_s1047" type="#_x0000_t32" style="position:absolute;left:15478;top:24003;width:11954;height:9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24" o:spid="_x0000_s1048" type="#_x0000_t32" style="position:absolute;left:28297;top:24003;width:2873;height:95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"/>
                <v:shape id="AutoShape 25" o:spid="_x0000_s1049" type="#_x0000_t32" style="position:absolute;left:30662;top:22828;width:8835;height:115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"/>
                <v:shape id="AutoShape 26" o:spid="_x0000_s1050" type="#_x0000_t32" style="position:absolute;left:30662;top:7112;width:4898;height:100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27" o:spid="_x0000_s1051" type="#_x0000_t32" style="position:absolute;left:32004;top:17121;width:8001;height:28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28" o:spid="_x0000_s1052" type="#_x0000_t32" style="position:absolute;left:31170;top:22606;width:8835;height:61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"/>
                <v:shape id="AutoShape 29" o:spid="_x0000_s1053" type="#_x0000_t32" style="position:absolute;left:31170;top:12636;width:8327;height:5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AutoShape 30" o:spid="_x0000_s1054" type="#_x0000_t32" style="position:absolute;left:32004;top:20304;width:8683;height:2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31" o:spid="_x0000_s1055" type="#_x0000_t32" style="position:absolute;left:16565;top:14716;width:7215;height:3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w10:wrap anchory="line"/>
              </v:group>
            </w:pict>
          </mc:Fallback>
        </mc:AlternateContent>
      </w: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Pr="00007C6B" w:rsidRDefault="00B357B6" w:rsidP="00B3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Jól látható, hogy </w:t>
      </w:r>
      <w:r w:rsidRPr="00CE14BF">
        <w:rPr>
          <w:rFonts w:ascii="Times New Roman" w:hAnsi="Times New Roman" w:cs="Times New Roman"/>
          <w:b/>
          <w:sz w:val="24"/>
          <w:szCs w:val="24"/>
        </w:rPr>
        <w:t>széleskörű</w:t>
      </w:r>
      <w:r>
        <w:rPr>
          <w:rFonts w:ascii="Times New Roman" w:hAnsi="Times New Roman" w:cs="Times New Roman"/>
          <w:sz w:val="24"/>
          <w:szCs w:val="24"/>
        </w:rPr>
        <w:t xml:space="preserve"> kapcsolati hálóval rendelkezik intézményünk, melynek további bővítése csak indokolt esetben szükséges (pl. a Karola-program megvalósításában érintett intézmények, testvérkollégiumok hálózatának bővítése). 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Néhány partnerrel szemben indokolt lenne </w:t>
      </w:r>
      <w:r w:rsidRPr="00CE14BF">
        <w:rPr>
          <w:rFonts w:ascii="Times New Roman" w:hAnsi="Times New Roman" w:cs="Times New Roman"/>
          <w:b/>
          <w:sz w:val="24"/>
          <w:szCs w:val="24"/>
        </w:rPr>
        <w:t>mélyíteni</w:t>
      </w:r>
      <w:r>
        <w:rPr>
          <w:rFonts w:ascii="Times New Roman" w:hAnsi="Times New Roman" w:cs="Times New Roman"/>
          <w:sz w:val="24"/>
          <w:szCs w:val="24"/>
        </w:rPr>
        <w:t xml:space="preserve"> a szakmai kapcsolatot, különösen a partneriskolák esetében. Szakmai egyeztetések váltak indokolttá, kiváltképp a délutáni elfoglaltságok/szilenciumok racionalizálása érdekében.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Újabb </w:t>
      </w:r>
      <w:r w:rsidRPr="00CE14BF">
        <w:rPr>
          <w:rFonts w:ascii="Times New Roman" w:hAnsi="Times New Roman" w:cs="Times New Roman"/>
          <w:b/>
          <w:sz w:val="24"/>
          <w:szCs w:val="24"/>
        </w:rPr>
        <w:t>testvérkollégiumi</w:t>
      </w:r>
      <w:r>
        <w:rPr>
          <w:rFonts w:ascii="Times New Roman" w:hAnsi="Times New Roman" w:cs="Times New Roman"/>
          <w:sz w:val="24"/>
          <w:szCs w:val="24"/>
        </w:rPr>
        <w:t xml:space="preserve"> kapcsolat létrehozása felmerült már az utóbbi években több alkalommal; nyitott vagyok arra, hogy szomszédos országok magyarlakta területeiről újabb oktatási intézményekkel, kollégiumokkal építsünk konstruktív együttműködést, mely mind diákjaink, mind pedagógusaink számára gyümölcsöző szakmai tapasztalatok lehetőségét rejti magában.</w:t>
      </w:r>
    </w:p>
    <w:p w:rsidR="00B357B6" w:rsidRPr="003132E8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kollégiumi életben és a tapasztalatok alapján a köznevelés szinte minden terén nehézséget okoz a 14-18 éves korosztályt érintő problémakör, ami az ún. dizájner drogok és egyéb kábító hatású anyagok használatával kapcsolatos. Egyre inkább megfigyelhető ennél a korosztálynál, hogy olyan szerekhez jut, amelyek nem szerepelnek tiltólistán, használatuk nem ütközik törvénybe, mégis nagyfokú egészségkárosító hatással rendelkeznek. </w:t>
      </w:r>
      <w:r w:rsidRPr="003132E8">
        <w:rPr>
          <w:rFonts w:ascii="Times New Roman" w:hAnsi="Times New Roman" w:cs="Times New Roman"/>
          <w:sz w:val="24"/>
          <w:szCs w:val="24"/>
        </w:rPr>
        <w:t xml:space="preserve">Az </w:t>
      </w:r>
      <w:r w:rsidRPr="003132E8">
        <w:rPr>
          <w:rFonts w:ascii="Times New Roman" w:hAnsi="Times New Roman" w:cs="Times New Roman"/>
          <w:sz w:val="24"/>
          <w:szCs w:val="24"/>
        </w:rPr>
        <w:lastRenderedPageBreak/>
        <w:t xml:space="preserve">intézményi SWOT-analízisben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3132E8">
        <w:rPr>
          <w:rFonts w:ascii="Times New Roman" w:hAnsi="Times New Roman" w:cs="Times New Roman"/>
          <w:sz w:val="24"/>
          <w:szCs w:val="24"/>
        </w:rPr>
        <w:t xml:space="preserve">komoly veszélyként jelent meg a </w:t>
      </w:r>
      <w:r>
        <w:rPr>
          <w:rFonts w:ascii="Times New Roman" w:hAnsi="Times New Roman" w:cs="Times New Roman"/>
          <w:sz w:val="24"/>
          <w:szCs w:val="24"/>
        </w:rPr>
        <w:t>fiatalok</w:t>
      </w:r>
      <w:r w:rsidRPr="003132E8">
        <w:rPr>
          <w:rFonts w:ascii="Times New Roman" w:hAnsi="Times New Roman" w:cs="Times New Roman"/>
          <w:sz w:val="24"/>
          <w:szCs w:val="24"/>
        </w:rPr>
        <w:t xml:space="preserve"> által használt </w:t>
      </w:r>
      <w:r w:rsidRPr="00940BA4">
        <w:rPr>
          <w:rFonts w:ascii="Times New Roman" w:hAnsi="Times New Roman" w:cs="Times New Roman"/>
          <w:b/>
          <w:sz w:val="24"/>
          <w:szCs w:val="24"/>
        </w:rPr>
        <w:t xml:space="preserve">tudatmódosító szerekkel </w:t>
      </w:r>
      <w:r w:rsidRPr="003132E8">
        <w:rPr>
          <w:rFonts w:ascii="Times New Roman" w:hAnsi="Times New Roman" w:cs="Times New Roman"/>
          <w:sz w:val="24"/>
          <w:szCs w:val="24"/>
        </w:rPr>
        <w:t xml:space="preserve">(alkohol, drog) kapcsolatos problémakör. 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kollégium felvállalta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a korábbi években is 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feladatot, hogy a szentesi partnerintézmények bevonásával rendszeresen szervezzen fórumokat, kerekasztal beszélgetéseket a témában. Ezeknek a rendezvényeknek a célja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volt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oktatás, a rendvédelem és az egészségügy területén dolgozó szakemberek képet kapjanak egymás munkájáról (a témát érintően) és együtt alakíthassák ki a gyakorlati kezelését ennek a súlyos kérdésnek.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zükségesek további teendők, amik a következők:</w:t>
      </w:r>
    </w:p>
    <w:p w:rsidR="00B357B6" w:rsidRDefault="00B357B6" w:rsidP="00B357B6">
      <w:pPr>
        <w:pStyle w:val="Nincstrkz"/>
        <w:spacing w:line="360" w:lineRule="auto"/>
        <w:ind w:left="993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z egyeztetéseket tovább kell folytatni kibővített körben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357B6" w:rsidRPr="003132E8" w:rsidRDefault="00B357B6" w:rsidP="00B357B6">
      <w:pPr>
        <w:pStyle w:val="Nincstrkz"/>
        <w:spacing w:line="360" w:lineRule="auto"/>
        <w:ind w:left="993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prevenció kulcsfontosságú kérdés,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hangsúlyt kell rá fektetni.</w:t>
      </w:r>
    </w:p>
    <w:p w:rsidR="00B357B6" w:rsidRDefault="00B357B6" w:rsidP="00B357B6">
      <w:pPr>
        <w:pStyle w:val="Nincstrkz"/>
        <w:spacing w:line="360" w:lineRule="auto"/>
        <w:ind w:left="993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leginkább érintett területeken érdemes lenne a térfigyelő rendszert bővíteni (jelenleg a kollégium,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Szentesi 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Klauzál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alános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ola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HSZC 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Pollák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 Szakgimnáziuma és 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ája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behatárolt területen nem működik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térfigyelés), ehhez szükséges külső anyagi forrás bevonása, valamint a városvezetés és a rendőrség támogatása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357B6" w:rsidRDefault="00B357B6" w:rsidP="00B357B6">
      <w:pPr>
        <w:pStyle w:val="Nincstrkz"/>
        <w:spacing w:line="360" w:lineRule="auto"/>
        <w:ind w:left="993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DC02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32E8">
        <w:rPr>
          <w:rFonts w:ascii="Times New Roman" w:eastAsia="Times New Roman" w:hAnsi="Times New Roman" w:cs="Times New Roman"/>
          <w:sz w:val="24"/>
          <w:szCs w:val="24"/>
          <w:lang w:eastAsia="hu-HU"/>
        </w:rPr>
        <w:t>Drogambulanciával való szoros együttműködés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továbbiakban is.</w:t>
      </w:r>
    </w:p>
    <w:p w:rsidR="00B357B6" w:rsidRDefault="00B357B6" w:rsidP="00B357B6">
      <w:pPr>
        <w:pStyle w:val="Nincstrkz"/>
        <w:spacing w:line="36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DC025F">
        <w:rPr>
          <w:rFonts w:ascii="Times New Roman" w:hAnsi="Times New Roman" w:cs="Times New Roman"/>
          <w:sz w:val="24"/>
          <w:szCs w:val="24"/>
        </w:rPr>
        <w:t xml:space="preserve"> </w:t>
      </w:r>
      <w:r w:rsidRPr="003132E8">
        <w:rPr>
          <w:rFonts w:ascii="Times New Roman" w:hAnsi="Times New Roman" w:cs="Times New Roman"/>
          <w:sz w:val="24"/>
          <w:szCs w:val="24"/>
        </w:rPr>
        <w:t xml:space="preserve">Mindenképp meg kell újítanunk </w:t>
      </w:r>
      <w:r w:rsidRPr="003132E8">
        <w:rPr>
          <w:rFonts w:ascii="Times New Roman" w:hAnsi="Times New Roman" w:cs="Times New Roman"/>
          <w:b/>
          <w:sz w:val="24"/>
          <w:szCs w:val="24"/>
        </w:rPr>
        <w:t>Drog-stratégiánkat</w:t>
      </w:r>
      <w:r w:rsidRPr="003132E8">
        <w:rPr>
          <w:rFonts w:ascii="Times New Roman" w:hAnsi="Times New Roman" w:cs="Times New Roman"/>
          <w:sz w:val="24"/>
          <w:szCs w:val="24"/>
        </w:rPr>
        <w:t>, ehhez szakemberek bevonására lesz szükség, valamint más intézményekben jól működő programok adaptálása által is érhetünk el pozitív irányú változást e téren.</w:t>
      </w:r>
    </w:p>
    <w:p w:rsidR="00B357B6" w:rsidRPr="00DC025F" w:rsidRDefault="00B357B6" w:rsidP="00B357B6">
      <w:pPr>
        <w:pStyle w:val="Nincstrkz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 népszerűsítését és szélesebb körben való megismertetését a mai modern kornak megfelelően tudom elképzelni, mégpedig úgy, hogy a diákjainkkal közösen elkészített </w:t>
      </w:r>
      <w:r w:rsidRPr="0098748A">
        <w:rPr>
          <w:rFonts w:ascii="Times New Roman" w:hAnsi="Times New Roman" w:cs="Times New Roman"/>
          <w:b/>
          <w:sz w:val="24"/>
          <w:szCs w:val="24"/>
        </w:rPr>
        <w:t>bemutatkozó kisfilmet</w:t>
      </w:r>
      <w:r>
        <w:rPr>
          <w:rFonts w:ascii="Times New Roman" w:hAnsi="Times New Roman" w:cs="Times New Roman"/>
          <w:sz w:val="24"/>
          <w:szCs w:val="24"/>
        </w:rPr>
        <w:t xml:space="preserve"> osztanánk meg a különböző webes felületeken (honlap, közösségi média). Mindemellett a középiskolákkal közösen részt vehetnénk a környező települések nyolcadik osztályainak szülői értekezletein, ahol ily módon lehetőségünk nyílna a bemutatkozásra.</w:t>
      </w:r>
    </w:p>
    <w:p w:rsidR="00B357B6" w:rsidRPr="0098748A" w:rsidRDefault="00B357B6" w:rsidP="00B35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7B6" w:rsidRDefault="00B357B6" w:rsidP="00B357B6">
      <w:pPr>
        <w:pStyle w:val="Cmsor3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bookmarkStart w:id="5" w:name="_Toc509991238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t>A pedagógiai munka feltételei</w:t>
      </w:r>
      <w:bookmarkEnd w:id="5"/>
      <w:r w:rsidRPr="00825171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</w:p>
    <w:p w:rsidR="00B357B6" w:rsidRPr="00825171" w:rsidRDefault="00B357B6" w:rsidP="00B357B6">
      <w:pPr>
        <w:spacing w:after="0"/>
      </w:pP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infrastrukturális fejlesztések terén viszonylag szűk mozgástérrel rendelkezik intézményünk. Célom továbbra is az, hogy a lehetőségek függvényében minél </w:t>
      </w:r>
      <w:r w:rsidRPr="00C86852">
        <w:rPr>
          <w:rFonts w:ascii="Times New Roman" w:hAnsi="Times New Roman" w:cs="Times New Roman"/>
          <w:b/>
          <w:sz w:val="24"/>
          <w:szCs w:val="24"/>
        </w:rPr>
        <w:t>optimálisabb környezetet</w:t>
      </w:r>
      <w:r>
        <w:rPr>
          <w:rFonts w:ascii="Times New Roman" w:hAnsi="Times New Roman" w:cs="Times New Roman"/>
          <w:sz w:val="24"/>
          <w:szCs w:val="24"/>
        </w:rPr>
        <w:t xml:space="preserve"> teremtsünk az oktatás-nevelés zavartalanságához. A fenntartóval való egyeztetések alapján elengedhetetlen a biztonságos környezet létrehozása, </w:t>
      </w:r>
      <w:r>
        <w:rPr>
          <w:rFonts w:ascii="Times New Roman" w:hAnsi="Times New Roman" w:cs="Times New Roman"/>
          <w:sz w:val="24"/>
          <w:szCs w:val="24"/>
        </w:rPr>
        <w:lastRenderedPageBreak/>
        <w:t>ezt a célt szolgálja a már korábban említett tetőfelújítás (beázások), valamint a veszélyessé vált ablakok cseréje, amikre reményeink szerint még az idei évben sor kerül.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Szükséges és elengedhetetlen a </w:t>
      </w:r>
      <w:r w:rsidRPr="000A3F5B">
        <w:rPr>
          <w:rFonts w:ascii="Times New Roman" w:hAnsi="Times New Roman" w:cs="Times New Roman"/>
          <w:b/>
          <w:sz w:val="24"/>
          <w:szCs w:val="24"/>
        </w:rPr>
        <w:t>pályázati aktivitás</w:t>
      </w:r>
      <w:r>
        <w:rPr>
          <w:rFonts w:ascii="Times New Roman" w:hAnsi="Times New Roman" w:cs="Times New Roman"/>
          <w:sz w:val="24"/>
          <w:szCs w:val="24"/>
        </w:rPr>
        <w:t xml:space="preserve"> erősítése, ebben a munkában, vezetővé választásom esetén, számítok kollégáim elhivatott szakértelmére a jövőben is. </w:t>
      </w:r>
    </w:p>
    <w:p w:rsidR="00B357B6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modernizáció nemcsak a pedagógiai elvek terén, hanem a tárgyi-működési feltételek terén is nélkülözhetetlen. Ennek jegyében, valamint a tanulók értékeinek védelme, a károkozások teljes körű megszüntetése érdekében tervezem egy külső-belső </w:t>
      </w:r>
      <w:r w:rsidRPr="00C86852">
        <w:rPr>
          <w:rFonts w:ascii="Times New Roman" w:hAnsi="Times New Roman" w:cs="Times New Roman"/>
          <w:b/>
          <w:sz w:val="24"/>
          <w:szCs w:val="24"/>
        </w:rPr>
        <w:t>kamerarendszer</w:t>
      </w:r>
      <w:r>
        <w:rPr>
          <w:rFonts w:ascii="Times New Roman" w:hAnsi="Times New Roman" w:cs="Times New Roman"/>
          <w:sz w:val="24"/>
          <w:szCs w:val="24"/>
        </w:rPr>
        <w:t xml:space="preserve"> kiépítését, természetesen a finanszírozási kondíciók függvényében.</w:t>
      </w:r>
    </w:p>
    <w:p w:rsidR="00B357B6" w:rsidRPr="008A68E4" w:rsidRDefault="00B357B6" w:rsidP="00B357B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354B98">
        <w:rPr>
          <w:rFonts w:ascii="Times New Roman" w:hAnsi="Times New Roman" w:cs="Times New Roman"/>
          <w:b/>
          <w:sz w:val="24"/>
          <w:szCs w:val="24"/>
        </w:rPr>
        <w:t>egyenlő munkamegosztás</w:t>
      </w:r>
      <w:r>
        <w:rPr>
          <w:rFonts w:ascii="Times New Roman" w:hAnsi="Times New Roman" w:cs="Times New Roman"/>
          <w:sz w:val="24"/>
          <w:szCs w:val="24"/>
        </w:rPr>
        <w:t xml:space="preserve"> elvét a továbbiakban is előtérbe kívánom helyezni, hiszen ez egyik alapja a kiegyensúlyozott munkavégzésnek.</w:t>
      </w:r>
    </w:p>
    <w:p w:rsidR="00B357B6" w:rsidRDefault="00B357B6" w:rsidP="00B357B6">
      <w:pPr>
        <w:pStyle w:val="Cmsor2"/>
        <w:rPr>
          <w:rFonts w:ascii="Times New Roman" w:hAnsi="Times New Roman" w:cs="Times New Roman"/>
          <w:b/>
          <w:color w:val="auto"/>
          <w:u w:val="single"/>
        </w:rPr>
      </w:pPr>
      <w:bookmarkStart w:id="6" w:name="_Toc509991239"/>
      <w:bookmarkStart w:id="7" w:name="_GoBack"/>
      <w:bookmarkEnd w:id="7"/>
      <w:r w:rsidRPr="00812A12">
        <w:rPr>
          <w:rFonts w:ascii="Times New Roman" w:hAnsi="Times New Roman" w:cs="Times New Roman"/>
          <w:b/>
          <w:color w:val="auto"/>
          <w:u w:val="single"/>
        </w:rPr>
        <w:t>Vezetői szerepvállalás</w:t>
      </w:r>
      <w:bookmarkEnd w:id="6"/>
    </w:p>
    <w:p w:rsidR="00B357B6" w:rsidRPr="00812A12" w:rsidRDefault="00B357B6" w:rsidP="00B357B6">
      <w:pPr>
        <w:spacing w:after="0"/>
      </w:pP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A kollégium vezetőjének szerepvállalása igen összetett és komplex </w:t>
      </w:r>
      <w:r>
        <w:rPr>
          <w:rFonts w:ascii="Times New Roman" w:hAnsi="Times New Roman" w:cs="Times New Roman"/>
          <w:sz w:val="24"/>
          <w:szCs w:val="24"/>
        </w:rPr>
        <w:t>kérdés</w:t>
      </w:r>
      <w:r w:rsidRPr="002D629A">
        <w:rPr>
          <w:rFonts w:ascii="Times New Roman" w:hAnsi="Times New Roman" w:cs="Times New Roman"/>
          <w:sz w:val="24"/>
          <w:szCs w:val="24"/>
        </w:rPr>
        <w:t xml:space="preserve">. A vezetői </w:t>
      </w:r>
      <w:r>
        <w:rPr>
          <w:rFonts w:ascii="Times New Roman" w:hAnsi="Times New Roman" w:cs="Times New Roman"/>
          <w:sz w:val="24"/>
          <w:szCs w:val="24"/>
        </w:rPr>
        <w:t>feladatok</w:t>
      </w:r>
      <w:r w:rsidRPr="002D629A">
        <w:rPr>
          <w:rFonts w:ascii="Times New Roman" w:hAnsi="Times New Roman" w:cs="Times New Roman"/>
          <w:sz w:val="24"/>
          <w:szCs w:val="24"/>
        </w:rPr>
        <w:t xml:space="preserve"> részterületekből kapcsolódnak össze teljes egésszé, melyek állandó szimbiózisban állnak egymással, ugyanakkor a </w:t>
      </w:r>
      <w:r w:rsidRPr="009E67AD">
        <w:rPr>
          <w:rFonts w:ascii="Times New Roman" w:hAnsi="Times New Roman" w:cs="Times New Roman"/>
          <w:b/>
          <w:sz w:val="24"/>
          <w:szCs w:val="24"/>
        </w:rPr>
        <w:t>részterületek</w:t>
      </w:r>
      <w:r>
        <w:rPr>
          <w:rFonts w:ascii="Times New Roman" w:hAnsi="Times New Roman" w:cs="Times New Roman"/>
          <w:sz w:val="24"/>
          <w:szCs w:val="24"/>
        </w:rPr>
        <w:t xml:space="preserve"> fontossága</w:t>
      </w:r>
      <w:r w:rsidRPr="002D629A">
        <w:rPr>
          <w:rFonts w:ascii="Times New Roman" w:hAnsi="Times New Roman" w:cs="Times New Roman"/>
          <w:sz w:val="24"/>
          <w:szCs w:val="24"/>
        </w:rPr>
        <w:t xml:space="preserve"> egyöntetűen azonos. Az ok/okozati összefüggések jelenléte azonban egyértelműen analizálható, így a vezető kiemelt feladata a részterületek kapcsolódási pontjainak átlátása, azok összekapcsolása és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az intézmén</w:t>
      </w:r>
      <w:r>
        <w:rPr>
          <w:rFonts w:ascii="Times New Roman" w:hAnsi="Times New Roman" w:cs="Times New Roman"/>
          <w:sz w:val="24"/>
          <w:szCs w:val="24"/>
        </w:rPr>
        <w:t>y sikeres és hatékony működése/</w:t>
      </w:r>
      <w:r w:rsidRPr="002D629A">
        <w:rPr>
          <w:rFonts w:ascii="Times New Roman" w:hAnsi="Times New Roman" w:cs="Times New Roman"/>
          <w:sz w:val="24"/>
          <w:szCs w:val="24"/>
        </w:rPr>
        <w:t xml:space="preserve">működtetése érdekében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“összefésülése”, koordinálása.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A vezetői szerepvállalás általános megközelítésben való vizsgálata, gyakorlata során a vezető a </w:t>
      </w:r>
      <w:r w:rsidRPr="009E67AD">
        <w:rPr>
          <w:rFonts w:ascii="Times New Roman" w:hAnsi="Times New Roman" w:cs="Times New Roman"/>
          <w:b/>
          <w:sz w:val="24"/>
          <w:szCs w:val="24"/>
        </w:rPr>
        <w:t>felgyorsult tempók</w:t>
      </w:r>
      <w:r w:rsidRPr="002D629A">
        <w:rPr>
          <w:rFonts w:ascii="Times New Roman" w:hAnsi="Times New Roman" w:cs="Times New Roman"/>
          <w:sz w:val="24"/>
          <w:szCs w:val="24"/>
        </w:rPr>
        <w:t xml:space="preserve"> okozta kihívásokkal szembesül elsőként. Világunk tempója folyamatosan változik, globális értelemben, gyorsul. Ez a globális tempóváltozás életünk minden szegmensére</w:t>
      </w:r>
      <w:r>
        <w:rPr>
          <w:rFonts w:ascii="Times New Roman" w:hAnsi="Times New Roman" w:cs="Times New Roman"/>
          <w:sz w:val="24"/>
          <w:szCs w:val="24"/>
        </w:rPr>
        <w:t xml:space="preserve"> hatással van, így az intézmény</w:t>
      </w:r>
      <w:r w:rsidRPr="002D629A">
        <w:rPr>
          <w:rFonts w:ascii="Times New Roman" w:hAnsi="Times New Roman" w:cs="Times New Roman"/>
          <w:sz w:val="24"/>
          <w:szCs w:val="24"/>
        </w:rPr>
        <w:t xml:space="preserve">vezetésre is. 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 a </w:t>
      </w:r>
      <w:r w:rsidRPr="00D053D7">
        <w:rPr>
          <w:rFonts w:ascii="Times New Roman" w:hAnsi="Times New Roman" w:cs="Times New Roman"/>
          <w:b/>
          <w:sz w:val="24"/>
          <w:szCs w:val="24"/>
        </w:rPr>
        <w:t>kommunikáció</w:t>
      </w:r>
      <w:r>
        <w:rPr>
          <w:rFonts w:ascii="Times New Roman" w:hAnsi="Times New Roman" w:cs="Times New Roman"/>
          <w:sz w:val="24"/>
          <w:szCs w:val="24"/>
        </w:rPr>
        <w:t xml:space="preserve"> infrastruktu</w:t>
      </w:r>
      <w:r w:rsidRPr="002D629A">
        <w:rPr>
          <w:rFonts w:ascii="Times New Roman" w:hAnsi="Times New Roman" w:cs="Times New Roman"/>
          <w:sz w:val="24"/>
          <w:szCs w:val="24"/>
        </w:rPr>
        <w:t>rális eszköz</w:t>
      </w:r>
      <w:r>
        <w:rPr>
          <w:rFonts w:ascii="Times New Roman" w:hAnsi="Times New Roman" w:cs="Times New Roman"/>
          <w:sz w:val="24"/>
          <w:szCs w:val="24"/>
        </w:rPr>
        <w:t>rendszere</w:t>
      </w:r>
      <w:r w:rsidRPr="002D629A">
        <w:rPr>
          <w:rFonts w:ascii="Times New Roman" w:hAnsi="Times New Roman" w:cs="Times New Roman"/>
          <w:sz w:val="24"/>
          <w:szCs w:val="24"/>
        </w:rPr>
        <w:t xml:space="preserve"> a folyamatosan fejlődő technikai paramétereknek köszönhetően nagyban segíti mindennapi életünket, munkánk során mégis folyamatosan tapasztalhatjuk, hogy a humán beavatkozás személyes hangvétele nélkül az előbbiekben említett részterületek működése nem tud megfelelő </w:t>
      </w:r>
      <w:r>
        <w:rPr>
          <w:rFonts w:ascii="Times New Roman" w:hAnsi="Times New Roman" w:cs="Times New Roman"/>
          <w:sz w:val="24"/>
          <w:szCs w:val="24"/>
        </w:rPr>
        <w:t xml:space="preserve">rugalmasságot </w:t>
      </w:r>
      <w:r w:rsidRPr="002D629A">
        <w:rPr>
          <w:rFonts w:ascii="Times New Roman" w:hAnsi="Times New Roman" w:cs="Times New Roman"/>
          <w:sz w:val="24"/>
          <w:szCs w:val="24"/>
        </w:rPr>
        <w:t xml:space="preserve">biztosítani a pillanatok adta kérdések </w:t>
      </w:r>
      <w:r w:rsidRPr="00D053D7">
        <w:rPr>
          <w:rFonts w:ascii="Times New Roman" w:hAnsi="Times New Roman" w:cs="Times New Roman"/>
          <w:b/>
          <w:sz w:val="24"/>
          <w:szCs w:val="24"/>
        </w:rPr>
        <w:t>gyors reagálásához</w:t>
      </w:r>
      <w:r w:rsidRPr="002D629A">
        <w:rPr>
          <w:rFonts w:ascii="Times New Roman" w:hAnsi="Times New Roman" w:cs="Times New Roman"/>
          <w:sz w:val="24"/>
          <w:szCs w:val="24"/>
        </w:rPr>
        <w:t xml:space="preserve"> és az ennek következtében természetesen kialakuló</w:t>
      </w:r>
      <w:r>
        <w:rPr>
          <w:rFonts w:ascii="Times New Roman" w:hAnsi="Times New Roman" w:cs="Times New Roman"/>
          <w:sz w:val="24"/>
          <w:szCs w:val="24"/>
        </w:rPr>
        <w:t xml:space="preserve"> lemaradás</w:t>
      </w:r>
      <w:r w:rsidRPr="002D629A">
        <w:rPr>
          <w:rFonts w:ascii="Times New Roman" w:hAnsi="Times New Roman" w:cs="Times New Roman"/>
          <w:sz w:val="24"/>
          <w:szCs w:val="24"/>
        </w:rPr>
        <w:t xml:space="preserve"> hátrányosan befolyásolhatja az egész egység rugalmas működését.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</w:t>
      </w:r>
      <w:r w:rsidRPr="002D629A">
        <w:rPr>
          <w:rFonts w:ascii="Times New Roman" w:hAnsi="Times New Roman" w:cs="Times New Roman"/>
          <w:sz w:val="24"/>
          <w:szCs w:val="24"/>
        </w:rPr>
        <w:t xml:space="preserve">ntiekben taglalt idő-korlátok alapjaiban határozzák meg korunk közintézményeinek irányítását, vezetését, annak módszertanát. Az információ elképesztő sebességű áramlása az intézmény minden munkatársa számára újabb és újabb kihívásokat tartogat és megköveteli a </w:t>
      </w:r>
      <w:r w:rsidRPr="00D053D7">
        <w:rPr>
          <w:rFonts w:ascii="Times New Roman" w:hAnsi="Times New Roman" w:cs="Times New Roman"/>
          <w:b/>
          <w:sz w:val="24"/>
          <w:szCs w:val="24"/>
        </w:rPr>
        <w:t>naprakész frissességet</w:t>
      </w:r>
      <w:r w:rsidRPr="002D629A">
        <w:rPr>
          <w:rFonts w:ascii="Times New Roman" w:hAnsi="Times New Roman" w:cs="Times New Roman"/>
          <w:sz w:val="24"/>
          <w:szCs w:val="24"/>
        </w:rPr>
        <w:t>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lastRenderedPageBreak/>
        <w:t xml:space="preserve">A kollégium nem pusztán szállást biztosító intézmény, hanem az ott lakó fiatal, feltörekvő generáció “második otthona”, amely arra esküdött fel, hogy a biztonságot nyújtó </w:t>
      </w:r>
      <w:r w:rsidRPr="00D053D7">
        <w:rPr>
          <w:rFonts w:ascii="Times New Roman" w:hAnsi="Times New Roman" w:cs="Times New Roman"/>
          <w:b/>
          <w:sz w:val="24"/>
          <w:szCs w:val="24"/>
        </w:rPr>
        <w:t>gondoskodás</w:t>
      </w:r>
      <w:r w:rsidRPr="002D629A">
        <w:rPr>
          <w:rFonts w:ascii="Times New Roman" w:hAnsi="Times New Roman" w:cs="Times New Roman"/>
          <w:sz w:val="24"/>
          <w:szCs w:val="24"/>
        </w:rPr>
        <w:t xml:space="preserve"> mellett gyermekeink szakmai mibenlétére, tanulmányi előmenetelére, annak elősegítésére, ellenőrzésére is nagy hangsúlyt fektet, így elengedhetetlen vezetői szerepvállalás </w:t>
      </w:r>
      <w:r w:rsidRPr="00940BA4">
        <w:rPr>
          <w:rFonts w:ascii="Times New Roman" w:hAnsi="Times New Roman" w:cs="Times New Roman"/>
          <w:b/>
          <w:sz w:val="24"/>
          <w:szCs w:val="24"/>
        </w:rPr>
        <w:t>a tanulás és tanítás stratégiai vezetése és operatív irányítása</w:t>
      </w:r>
      <w:r w:rsidRPr="002D629A">
        <w:rPr>
          <w:rFonts w:ascii="Times New Roman" w:hAnsi="Times New Roman" w:cs="Times New Roman"/>
          <w:sz w:val="24"/>
          <w:szCs w:val="24"/>
        </w:rPr>
        <w:t>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De mi is az, amire valójában fel kell készülnünk?! 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korábbiakban említett tempó és információ</w:t>
      </w:r>
      <w:r w:rsidRPr="002D629A">
        <w:rPr>
          <w:rFonts w:ascii="Times New Roman" w:hAnsi="Times New Roman" w:cs="Times New Roman"/>
          <w:sz w:val="24"/>
          <w:szCs w:val="24"/>
        </w:rPr>
        <w:t>áramlás hatalmas “adatmennyiséget” indukál, amely intenzív pressziót gyakorolhat mind az előadó, mind a befogadó számára.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A </w:t>
      </w:r>
      <w:r w:rsidRPr="00D053D7">
        <w:rPr>
          <w:rFonts w:ascii="Times New Roman" w:hAnsi="Times New Roman" w:cs="Times New Roman"/>
          <w:b/>
          <w:sz w:val="24"/>
          <w:szCs w:val="24"/>
        </w:rPr>
        <w:t>hatékony és operatív módszereken</w:t>
      </w:r>
      <w:r w:rsidRPr="002D629A">
        <w:rPr>
          <w:rFonts w:ascii="Times New Roman" w:hAnsi="Times New Roman" w:cs="Times New Roman"/>
          <w:sz w:val="24"/>
          <w:szCs w:val="24"/>
        </w:rPr>
        <w:t xml:space="preserve"> alapuló oktatás határozza meg a hatékony és operatív módszereken alapuló tanulás folyamatát. Ez adja meg azt a fajta biztos tudást, amely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lehetőség szerint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mentes a felesleges </w:t>
      </w:r>
      <w:r>
        <w:rPr>
          <w:rFonts w:ascii="Times New Roman" w:hAnsi="Times New Roman" w:cs="Times New Roman"/>
          <w:sz w:val="24"/>
          <w:szCs w:val="24"/>
        </w:rPr>
        <w:t>információktó</w:t>
      </w:r>
      <w:r w:rsidRPr="002D629A">
        <w:rPr>
          <w:rFonts w:ascii="Times New Roman" w:hAnsi="Times New Roman" w:cs="Times New Roman"/>
          <w:sz w:val="24"/>
          <w:szCs w:val="24"/>
        </w:rPr>
        <w:t>l, amely az életkori sajátosságok mellett az egyéni képességek és személyiségjegyek maximális figyelemben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9A">
        <w:rPr>
          <w:rFonts w:ascii="Times New Roman" w:hAnsi="Times New Roman" w:cs="Times New Roman"/>
          <w:sz w:val="24"/>
          <w:szCs w:val="24"/>
        </w:rPr>
        <w:t xml:space="preserve">tartása mellett készíti fel tanulóinkat későbbi, magasabb fokú tanulmányaikra, ha úgy tetszik későbbi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felnőtt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életük során választott hivatásuk sikeres gyakorlására.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kollégium vezetőjének</w:t>
      </w:r>
      <w:r w:rsidRPr="002D629A">
        <w:rPr>
          <w:rFonts w:ascii="Times New Roman" w:hAnsi="Times New Roman" w:cs="Times New Roman"/>
          <w:sz w:val="24"/>
          <w:szCs w:val="24"/>
        </w:rPr>
        <w:t xml:space="preserve"> így kiemelt feladata a ko</w:t>
      </w:r>
      <w:r>
        <w:rPr>
          <w:rFonts w:ascii="Times New Roman" w:hAnsi="Times New Roman" w:cs="Times New Roman"/>
          <w:sz w:val="24"/>
          <w:szCs w:val="24"/>
        </w:rPr>
        <w:t xml:space="preserve">llégák </w:t>
      </w:r>
      <w:r w:rsidRPr="00D053D7">
        <w:rPr>
          <w:rFonts w:ascii="Times New Roman" w:hAnsi="Times New Roman" w:cs="Times New Roman"/>
          <w:b/>
          <w:sz w:val="24"/>
          <w:szCs w:val="24"/>
        </w:rPr>
        <w:t>szakmai irányítása</w:t>
      </w:r>
      <w:r>
        <w:rPr>
          <w:rFonts w:ascii="Times New Roman" w:hAnsi="Times New Roman" w:cs="Times New Roman"/>
          <w:sz w:val="24"/>
          <w:szCs w:val="24"/>
        </w:rPr>
        <w:t xml:space="preserve"> és a társintézmények</w:t>
      </w:r>
      <w:r w:rsidRPr="002D629A">
        <w:rPr>
          <w:rFonts w:ascii="Times New Roman" w:hAnsi="Times New Roman" w:cs="Times New Roman"/>
          <w:sz w:val="24"/>
          <w:szCs w:val="24"/>
        </w:rPr>
        <w:t xml:space="preserve"> szakmai munkájának folyamatos követése, az ott dolgozó pedagógusokkal és intézményvezetőkkel való kapcsolattartás is.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Mivel az oktatás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nevelés intézményeinek szakmai módszertana igen szerteágazó, nem lehet és nem szabad egyetlen definícióra építeni azok vezetői elképzeléseit.</w:t>
      </w:r>
      <w:r>
        <w:rPr>
          <w:rFonts w:ascii="Times New Roman" w:hAnsi="Times New Roman" w:cs="Times New Roman"/>
          <w:sz w:val="24"/>
          <w:szCs w:val="24"/>
        </w:rPr>
        <w:t xml:space="preserve"> Ahogy egy személyben, úgy az </w:t>
      </w:r>
      <w:r w:rsidRPr="009E67AD">
        <w:rPr>
          <w:rFonts w:ascii="Times New Roman" w:hAnsi="Times New Roman" w:cs="Times New Roman"/>
          <w:sz w:val="24"/>
          <w:szCs w:val="24"/>
        </w:rPr>
        <w:t>intézményben is folyamatosan változó</w:t>
      </w:r>
      <w:r w:rsidRPr="002D629A">
        <w:rPr>
          <w:rFonts w:ascii="Times New Roman" w:hAnsi="Times New Roman" w:cs="Times New Roman"/>
          <w:sz w:val="24"/>
          <w:szCs w:val="24"/>
        </w:rPr>
        <w:t xml:space="preserve"> szakmai áramlatok határozzák meg a </w:t>
      </w:r>
      <w:r w:rsidRPr="00D053D7">
        <w:rPr>
          <w:rFonts w:ascii="Times New Roman" w:hAnsi="Times New Roman" w:cs="Times New Roman"/>
          <w:b/>
          <w:sz w:val="24"/>
          <w:szCs w:val="24"/>
        </w:rPr>
        <w:t>szakmai jellegű prioritásokat</w:t>
      </w:r>
      <w:r w:rsidRPr="002D629A">
        <w:rPr>
          <w:rFonts w:ascii="Times New Roman" w:hAnsi="Times New Roman" w:cs="Times New Roman"/>
          <w:sz w:val="24"/>
          <w:szCs w:val="24"/>
        </w:rPr>
        <w:t>. Az így folyamatosan fennálló szakmai kondíciók bizonyos része állandó, bizonyos része eltűnik, más részük átalakul, mindezek mellett pedig bizonyos külső körülmények hatására új elemek épülnek, épülhetnek a rendszerbe.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9A">
        <w:rPr>
          <w:rFonts w:ascii="Times New Roman" w:hAnsi="Times New Roman" w:cs="Times New Roman"/>
          <w:sz w:val="24"/>
          <w:szCs w:val="24"/>
        </w:rPr>
        <w:t>Ennek köszönhetően leszögezhetjük, hogy a folyamatosan változó strukturális komponensek átlátása, a változások stratégiai vezetése és operatív irányítása szintén a vezetői szerepvállalás egyik meghatározó ismérve.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Korunk intézmény</w:t>
      </w:r>
      <w:r w:rsidRPr="002D629A">
        <w:rPr>
          <w:rFonts w:ascii="Times New Roman" w:hAnsi="Times New Roman" w:cs="Times New Roman"/>
          <w:sz w:val="24"/>
          <w:szCs w:val="24"/>
        </w:rPr>
        <w:t>vezetője folyamatosan képezi magát és az ez által megszerzett, folyamatosan bővülő tudását igyekszik összehangolni az általa vezetett intézmény szakmai sajátosságaival.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3D7">
        <w:rPr>
          <w:rFonts w:ascii="Times New Roman" w:hAnsi="Times New Roman" w:cs="Times New Roman"/>
          <w:b/>
          <w:sz w:val="24"/>
          <w:szCs w:val="24"/>
        </w:rPr>
        <w:t>Önmaga folyamatos fejlesztésével</w:t>
      </w:r>
      <w:r w:rsidRPr="002D629A">
        <w:rPr>
          <w:rFonts w:ascii="Times New Roman" w:hAnsi="Times New Roman" w:cs="Times New Roman"/>
          <w:sz w:val="24"/>
          <w:szCs w:val="24"/>
        </w:rPr>
        <w:t xml:space="preserve"> képes mai, ko</w:t>
      </w:r>
      <w:r>
        <w:rPr>
          <w:rFonts w:ascii="Times New Roman" w:hAnsi="Times New Roman" w:cs="Times New Roman"/>
          <w:sz w:val="24"/>
          <w:szCs w:val="24"/>
        </w:rPr>
        <w:t xml:space="preserve">mpatibilis szakmai stratégiát </w:t>
      </w:r>
      <w:r w:rsidRPr="002D629A">
        <w:rPr>
          <w:rFonts w:ascii="Times New Roman" w:hAnsi="Times New Roman" w:cs="Times New Roman"/>
          <w:sz w:val="24"/>
          <w:szCs w:val="24"/>
        </w:rPr>
        <w:t xml:space="preserve">meghatározni, ez által válik képessé arra, hogy mások számára irányt mutasson és olyan </w:t>
      </w:r>
      <w:r w:rsidRPr="002D629A">
        <w:rPr>
          <w:rFonts w:ascii="Times New Roman" w:hAnsi="Times New Roman" w:cs="Times New Roman"/>
          <w:sz w:val="24"/>
          <w:szCs w:val="24"/>
        </w:rPr>
        <w:lastRenderedPageBreak/>
        <w:t xml:space="preserve">szakmai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pedagó</w:t>
      </w:r>
      <w:r>
        <w:rPr>
          <w:rFonts w:ascii="Times New Roman" w:hAnsi="Times New Roman" w:cs="Times New Roman"/>
          <w:sz w:val="24"/>
          <w:szCs w:val="24"/>
        </w:rPr>
        <w:t xml:space="preserve">giai, pszichológiai és emberi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útmutatást adjon, amely példaként szolgálhat az általa vezetett intézmény munkatársai és az ott lakó fiatal nemzedék számára egyaránt.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>A vezetői szerepvállalás mindezek tükrében egy önmagát generáló tényező.</w:t>
      </w:r>
    </w:p>
    <w:p w:rsidR="00B357B6" w:rsidRPr="002D629A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Napjaink </w:t>
      </w:r>
      <w:r>
        <w:rPr>
          <w:rFonts w:ascii="Times New Roman" w:hAnsi="Times New Roman" w:cs="Times New Roman"/>
          <w:sz w:val="24"/>
          <w:szCs w:val="24"/>
        </w:rPr>
        <w:t>elvárásai</w:t>
      </w:r>
      <w:r w:rsidRPr="002D629A">
        <w:rPr>
          <w:rFonts w:ascii="Times New Roman" w:hAnsi="Times New Roman" w:cs="Times New Roman"/>
          <w:sz w:val="24"/>
          <w:szCs w:val="24"/>
        </w:rPr>
        <w:t xml:space="preserve"> azt kívánják meg a vezetőtől, hogy komoly szakmai kvalitásokat megszerző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folyamatos és önfejlesztő </w:t>
      </w:r>
      <w:r w:rsidRPr="00B31DE7">
        <w:rPr>
          <w:rFonts w:ascii="Times New Roman" w:hAnsi="Times New Roman" w:cs="Times New Roman"/>
          <w:sz w:val="24"/>
          <w:szCs w:val="24"/>
        </w:rPr>
        <w:t>–</w:t>
      </w:r>
      <w:r w:rsidRPr="002D629A">
        <w:rPr>
          <w:rFonts w:ascii="Times New Roman" w:hAnsi="Times New Roman" w:cs="Times New Roman"/>
          <w:sz w:val="24"/>
          <w:szCs w:val="24"/>
        </w:rPr>
        <w:t xml:space="preserve"> tanulmányai mellett gyakorlati jellegű szituációkban is ismerje meg az intézmény részterületeinek működését, saját maga is </w:t>
      </w:r>
      <w:r w:rsidRPr="00D053D7">
        <w:rPr>
          <w:rFonts w:ascii="Times New Roman" w:hAnsi="Times New Roman" w:cs="Times New Roman"/>
          <w:b/>
          <w:sz w:val="24"/>
          <w:szCs w:val="24"/>
        </w:rPr>
        <w:t>aktív részese legyen</w:t>
      </w:r>
      <w:r w:rsidRPr="002D629A">
        <w:rPr>
          <w:rFonts w:ascii="Times New Roman" w:hAnsi="Times New Roman" w:cs="Times New Roman"/>
          <w:sz w:val="24"/>
          <w:szCs w:val="24"/>
        </w:rPr>
        <w:t xml:space="preserve"> az intézményben zajló folyamatoknak.</w:t>
      </w:r>
    </w:p>
    <w:p w:rsidR="00B357B6" w:rsidRDefault="00B357B6" w:rsidP="00B357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29A">
        <w:rPr>
          <w:rFonts w:ascii="Times New Roman" w:hAnsi="Times New Roman" w:cs="Times New Roman"/>
          <w:sz w:val="24"/>
          <w:szCs w:val="24"/>
        </w:rPr>
        <w:t xml:space="preserve">A “ma” vezetője </w:t>
      </w:r>
      <w:r w:rsidRPr="00D053D7">
        <w:rPr>
          <w:rFonts w:ascii="Times New Roman" w:hAnsi="Times New Roman" w:cs="Times New Roman"/>
          <w:b/>
          <w:sz w:val="24"/>
          <w:szCs w:val="24"/>
        </w:rPr>
        <w:t>naprakész</w:t>
      </w:r>
      <w:r w:rsidRPr="002D629A">
        <w:rPr>
          <w:rFonts w:ascii="Times New Roman" w:hAnsi="Times New Roman" w:cs="Times New Roman"/>
          <w:sz w:val="24"/>
          <w:szCs w:val="24"/>
        </w:rPr>
        <w:t>, nyomon követi az általános intézményi és intézmény-specifikus szabályozások változásait, azokat hitelesen integrálja az intézmény mindennapi működésébe.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9A">
        <w:rPr>
          <w:rFonts w:ascii="Times New Roman" w:hAnsi="Times New Roman" w:cs="Times New Roman"/>
          <w:sz w:val="24"/>
          <w:szCs w:val="24"/>
        </w:rPr>
        <w:t>Szakmai tanácsaival segíti, operatív irányításával meghatározza az intézmény szakmai stratégiáját.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9A">
        <w:rPr>
          <w:rFonts w:ascii="Times New Roman" w:hAnsi="Times New Roman" w:cs="Times New Roman"/>
          <w:sz w:val="24"/>
          <w:szCs w:val="24"/>
        </w:rPr>
        <w:t>A szó nemes értelmében vállalja a vezetői szerep minden összetevőjét.</w:t>
      </w:r>
    </w:p>
    <w:p w:rsidR="00874E20" w:rsidRDefault="00874E20"/>
    <w:sectPr w:rsidR="0087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09FF"/>
    <w:multiLevelType w:val="hybridMultilevel"/>
    <w:tmpl w:val="2B56CEEE"/>
    <w:lvl w:ilvl="0" w:tplc="1B48F7E8">
      <w:start w:val="20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B6"/>
    <w:rsid w:val="00874E20"/>
    <w:rsid w:val="00B3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D78D-DD16-4907-B9CD-0C624A6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57B6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5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B357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57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57B6"/>
    <w:pPr>
      <w:ind w:left="720"/>
      <w:contextualSpacing/>
    </w:pPr>
  </w:style>
  <w:style w:type="paragraph" w:styleId="Nincstrkz">
    <w:name w:val="No Spacing"/>
    <w:uiPriority w:val="1"/>
    <w:qFormat/>
    <w:rsid w:val="00B35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2164</Words>
  <Characters>14932</Characters>
  <Application>Microsoft Office Word</Application>
  <DocSecurity>0</DocSecurity>
  <Lines>124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2019-10-01T10:13:00Z</dcterms:created>
  <dcterms:modified xsi:type="dcterms:W3CDTF">2019-10-01T10:47:00Z</dcterms:modified>
</cp:coreProperties>
</file>